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Terra</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Stake (PoS)</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Proof-of-Stake (PoS) consensus mechanism incentivizes validators to secure the network and validate transactions by staking their own crypto-assets as collateral. Validators are selected to create new blocks based on the amount of cryptocurrency they hold and are willing to 'stake', rather than through computational power. If validators act honestly, they earn rewards through transaction fees; however, malicious behavior or proposing invalid blocks can lead to a reduction of their staked assets, creating an economic penalty that discourages misconduct and ensures network integrity.</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363047.89764</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29.07</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0.00001</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166.63899</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